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4FB2" w14:textId="77777777" w:rsidR="008A0816" w:rsidRPr="0093304A" w:rsidRDefault="008A0816" w:rsidP="0091239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3304A">
        <w:rPr>
          <w:rFonts w:ascii="Calibri" w:hAnsi="Calibri"/>
          <w:noProof/>
          <w:color w:val="000000"/>
          <w:sz w:val="28"/>
          <w:szCs w:val="28"/>
          <w:lang w:eastAsia="en-NZ"/>
        </w:rPr>
        <w:drawing>
          <wp:inline distT="0" distB="0" distL="0" distR="0" wp14:anchorId="6619410D" wp14:editId="71E16B35">
            <wp:extent cx="3517900" cy="1107936"/>
            <wp:effectExtent l="0" t="0" r="6350" b="0"/>
            <wp:docPr id="1" name="Picture 1" descr="ala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37" cy="11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4C16" w14:textId="77777777" w:rsidR="0093304A" w:rsidRDefault="0093304A" w:rsidP="0093304A">
      <w:pPr>
        <w:tabs>
          <w:tab w:val="left" w:pos="3000"/>
          <w:tab w:val="center" w:pos="4513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182BBB77" w14:textId="77777777" w:rsidR="008A0816" w:rsidRDefault="008A0816" w:rsidP="0093304A">
      <w:pPr>
        <w:tabs>
          <w:tab w:val="left" w:pos="3000"/>
          <w:tab w:val="center" w:pos="4513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3304A">
        <w:rPr>
          <w:b/>
          <w:bCs/>
          <w:sz w:val="28"/>
          <w:szCs w:val="28"/>
        </w:rPr>
        <w:t>ALANZ Annual General Meeting</w:t>
      </w:r>
      <w:r w:rsidR="006B7943" w:rsidRPr="0093304A">
        <w:rPr>
          <w:b/>
          <w:bCs/>
          <w:sz w:val="28"/>
          <w:szCs w:val="28"/>
        </w:rPr>
        <w:t xml:space="preserve"> at AUT, </w:t>
      </w:r>
      <w:r w:rsidRPr="0093304A">
        <w:rPr>
          <w:b/>
          <w:bCs/>
          <w:sz w:val="28"/>
          <w:szCs w:val="28"/>
        </w:rPr>
        <w:t>Tuesday 28 Nov 2017</w:t>
      </w:r>
      <w:r w:rsidR="006B7943" w:rsidRPr="0093304A">
        <w:rPr>
          <w:b/>
          <w:bCs/>
          <w:sz w:val="28"/>
          <w:szCs w:val="28"/>
        </w:rPr>
        <w:t xml:space="preserve">, during the </w:t>
      </w:r>
      <w:r w:rsidRPr="0093304A">
        <w:rPr>
          <w:b/>
          <w:bCs/>
          <w:sz w:val="28"/>
          <w:szCs w:val="28"/>
        </w:rPr>
        <w:t>ALANZ/ALAA/ALTAANZ conference, Auckland</w:t>
      </w:r>
    </w:p>
    <w:p w14:paraId="60C3850B" w14:textId="77777777" w:rsidR="0093304A" w:rsidRDefault="0093304A" w:rsidP="0093304A">
      <w:pPr>
        <w:tabs>
          <w:tab w:val="left" w:pos="3000"/>
          <w:tab w:val="center" w:pos="4513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47D3D568" w14:textId="77777777" w:rsidR="00142AF3" w:rsidRPr="0093304A" w:rsidRDefault="00142AF3" w:rsidP="0093304A">
      <w:pPr>
        <w:tabs>
          <w:tab w:val="left" w:pos="3000"/>
          <w:tab w:val="center" w:pos="4513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24AECB87" w14:textId="77777777" w:rsidR="008A0816" w:rsidRPr="0093304A" w:rsidRDefault="002A2FE0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93304A">
        <w:rPr>
          <w:b/>
          <w:bCs/>
          <w:sz w:val="28"/>
          <w:szCs w:val="28"/>
        </w:rPr>
        <w:t>Members present in the GAM</w:t>
      </w:r>
    </w:p>
    <w:p w14:paraId="60C2BE3A" w14:textId="6E177B3D" w:rsidR="002A2FE0" w:rsidRPr="0093304A" w:rsidRDefault="00151202" w:rsidP="00142AF3">
      <w:pPr>
        <w:tabs>
          <w:tab w:val="left" w:pos="3000"/>
          <w:tab w:val="center" w:pos="4513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Cynthia White, Hanna Broo</w:t>
      </w:r>
      <w:r w:rsidR="006B784B">
        <w:rPr>
          <w:bCs/>
          <w:sz w:val="28"/>
          <w:szCs w:val="28"/>
        </w:rPr>
        <w:t>k</w:t>
      </w:r>
      <w:r w:rsidR="002A2FE0" w:rsidRPr="0093304A">
        <w:rPr>
          <w:bCs/>
          <w:sz w:val="28"/>
          <w:szCs w:val="28"/>
        </w:rPr>
        <w:t>ie, John Macalister, Clare Conway, Ute Walker, Pat Strauss, Gillian Skyrme, Mor</w:t>
      </w:r>
      <w:r>
        <w:rPr>
          <w:bCs/>
          <w:sz w:val="28"/>
          <w:szCs w:val="28"/>
        </w:rPr>
        <w:t>e</w:t>
      </w:r>
      <w:r w:rsidR="002A2FE0" w:rsidRPr="0093304A">
        <w:rPr>
          <w:bCs/>
          <w:sz w:val="28"/>
          <w:szCs w:val="28"/>
        </w:rPr>
        <w:t xml:space="preserve">na </w:t>
      </w:r>
      <w:r>
        <w:rPr>
          <w:bCs/>
          <w:sz w:val="28"/>
          <w:szCs w:val="28"/>
        </w:rPr>
        <w:t>D.B.</w:t>
      </w:r>
      <w:r w:rsidR="002A2FE0" w:rsidRPr="0093304A">
        <w:rPr>
          <w:bCs/>
          <w:sz w:val="28"/>
          <w:szCs w:val="28"/>
        </w:rPr>
        <w:t xml:space="preserve"> Maga</w:t>
      </w:r>
      <w:r>
        <w:rPr>
          <w:bCs/>
          <w:sz w:val="28"/>
          <w:szCs w:val="28"/>
        </w:rPr>
        <w:t>lhae</w:t>
      </w:r>
      <w:r w:rsidR="002A2FE0" w:rsidRPr="0093304A">
        <w:rPr>
          <w:bCs/>
          <w:sz w:val="28"/>
          <w:szCs w:val="28"/>
        </w:rPr>
        <w:t xml:space="preserve">s, Jonathan Newton, Lawrence Zhang, </w:t>
      </w:r>
      <w:proofErr w:type="spellStart"/>
      <w:r w:rsidR="002A2FE0" w:rsidRPr="0093304A">
        <w:rPr>
          <w:bCs/>
          <w:sz w:val="28"/>
          <w:szCs w:val="28"/>
        </w:rPr>
        <w:t>Shoafeng</w:t>
      </w:r>
      <w:proofErr w:type="spellEnd"/>
      <w:r w:rsidR="002A2FE0" w:rsidRPr="0093304A">
        <w:rPr>
          <w:bCs/>
          <w:sz w:val="28"/>
          <w:szCs w:val="28"/>
        </w:rPr>
        <w:t xml:space="preserve"> Li, John Read, Anthea Fraser,</w:t>
      </w:r>
      <w:r w:rsidR="006B784B">
        <w:rPr>
          <w:bCs/>
          <w:sz w:val="28"/>
          <w:szCs w:val="28"/>
        </w:rPr>
        <w:t xml:space="preserve"> </w:t>
      </w:r>
      <w:r w:rsidR="006B7943" w:rsidRPr="0093304A">
        <w:rPr>
          <w:bCs/>
          <w:sz w:val="28"/>
          <w:szCs w:val="28"/>
        </w:rPr>
        <w:t>Lucy Campbell, Ian Bruce, Lynn Grant</w:t>
      </w:r>
    </w:p>
    <w:p w14:paraId="2A089C26" w14:textId="77777777" w:rsidR="00F94E7B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bCs/>
          <w:sz w:val="28"/>
          <w:szCs w:val="28"/>
        </w:rPr>
      </w:pPr>
    </w:p>
    <w:p w14:paraId="275B38EB" w14:textId="77777777" w:rsidR="00F94E7B" w:rsidRDefault="006B7943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bCs/>
          <w:sz w:val="28"/>
          <w:szCs w:val="28"/>
        </w:rPr>
      </w:pPr>
      <w:r w:rsidRPr="0093304A">
        <w:rPr>
          <w:bCs/>
          <w:sz w:val="28"/>
          <w:szCs w:val="28"/>
        </w:rPr>
        <w:t>Minutes by: Lawrence Zhang</w:t>
      </w:r>
      <w:r w:rsidR="00E702ED">
        <w:rPr>
          <w:bCs/>
          <w:sz w:val="28"/>
          <w:szCs w:val="28"/>
        </w:rPr>
        <w:t xml:space="preserve"> (Secretary)</w:t>
      </w:r>
      <w:r w:rsidR="00F94E7B">
        <w:rPr>
          <w:bCs/>
          <w:sz w:val="28"/>
          <w:szCs w:val="28"/>
        </w:rPr>
        <w:t xml:space="preserve">  </w:t>
      </w:r>
    </w:p>
    <w:p w14:paraId="71A36469" w14:textId="77777777" w:rsidR="006B7943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Vetted by: Lynn Grant</w:t>
      </w:r>
      <w:r w:rsidR="00E702ED">
        <w:rPr>
          <w:bCs/>
          <w:sz w:val="28"/>
          <w:szCs w:val="28"/>
        </w:rPr>
        <w:t xml:space="preserve"> (President)</w:t>
      </w:r>
    </w:p>
    <w:p w14:paraId="24501691" w14:textId="77777777" w:rsidR="00F94E7B" w:rsidRPr="0093304A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bCs/>
          <w:sz w:val="28"/>
          <w:szCs w:val="28"/>
        </w:rPr>
      </w:pPr>
    </w:p>
    <w:p w14:paraId="2F7E8D6C" w14:textId="77777777" w:rsidR="008A0816" w:rsidRPr="0093304A" w:rsidRDefault="008A0816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93304A">
        <w:rPr>
          <w:b/>
          <w:sz w:val="28"/>
          <w:szCs w:val="28"/>
        </w:rPr>
        <w:t>Apologies</w:t>
      </w:r>
    </w:p>
    <w:p w14:paraId="25042C6C" w14:textId="77777777" w:rsidR="002A2FE0" w:rsidRDefault="002A2FE0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No report on apologies was recorded.</w:t>
      </w:r>
    </w:p>
    <w:p w14:paraId="2C28E9F3" w14:textId="77777777" w:rsidR="00F94E7B" w:rsidRPr="0093304A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38A3EA64" w14:textId="77777777" w:rsidR="008A0816" w:rsidRPr="0093304A" w:rsidRDefault="008A0816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93304A">
        <w:rPr>
          <w:b/>
          <w:sz w:val="28"/>
          <w:szCs w:val="28"/>
        </w:rPr>
        <w:t>Confirmation of minutes of AGM 2016</w:t>
      </w:r>
    </w:p>
    <w:p w14:paraId="0363D360" w14:textId="77777777" w:rsidR="002A2FE0" w:rsidRDefault="002A2FE0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The AGM 2016 minutes were confirmed without query.</w:t>
      </w:r>
    </w:p>
    <w:p w14:paraId="27B0C392" w14:textId="77777777" w:rsidR="00F94E7B" w:rsidRPr="0093304A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434B8CA2" w14:textId="77777777" w:rsidR="008A0816" w:rsidRPr="0093304A" w:rsidRDefault="008A0816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93304A">
        <w:rPr>
          <w:b/>
          <w:sz w:val="28"/>
          <w:szCs w:val="28"/>
        </w:rPr>
        <w:t>President’s report</w:t>
      </w:r>
    </w:p>
    <w:p w14:paraId="445EFF77" w14:textId="77777777" w:rsidR="002A2FE0" w:rsidRDefault="002A2FE0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 w:rsidRPr="0093304A">
        <w:rPr>
          <w:sz w:val="28"/>
          <w:szCs w:val="28"/>
        </w:rPr>
        <w:t>ALANZ President, Lynn Grant, reported that the 2017 ALANZ</w:t>
      </w:r>
      <w:r w:rsidR="00993E6E" w:rsidRPr="0093304A">
        <w:rPr>
          <w:sz w:val="28"/>
          <w:szCs w:val="28"/>
        </w:rPr>
        <w:t>-</w:t>
      </w:r>
      <w:r w:rsidRPr="0093304A">
        <w:rPr>
          <w:sz w:val="28"/>
          <w:szCs w:val="28"/>
        </w:rPr>
        <w:t>AALA</w:t>
      </w:r>
      <w:r w:rsidR="00993E6E" w:rsidRPr="0093304A">
        <w:rPr>
          <w:sz w:val="28"/>
          <w:szCs w:val="28"/>
        </w:rPr>
        <w:t>-</w:t>
      </w:r>
      <w:r w:rsidRPr="0093304A">
        <w:rPr>
          <w:sz w:val="28"/>
          <w:szCs w:val="28"/>
        </w:rPr>
        <w:t xml:space="preserve">ALTAANZ </w:t>
      </w:r>
      <w:r w:rsidR="00F23F10" w:rsidRPr="0093304A">
        <w:rPr>
          <w:sz w:val="28"/>
          <w:szCs w:val="28"/>
        </w:rPr>
        <w:t>conference had</w:t>
      </w:r>
      <w:r w:rsidRPr="0093304A">
        <w:rPr>
          <w:sz w:val="28"/>
          <w:szCs w:val="28"/>
        </w:rPr>
        <w:t xml:space="preserve"> received a healthy number of abstracts and the conference is in good shape. </w:t>
      </w:r>
    </w:p>
    <w:p w14:paraId="0B7B3F31" w14:textId="77777777" w:rsidR="00F94E7B" w:rsidRPr="0093304A" w:rsidRDefault="00F94E7B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1233EECE" w14:textId="77777777" w:rsidR="00993E6E" w:rsidRDefault="002A2FE0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 w:rsidRPr="0093304A">
        <w:rPr>
          <w:sz w:val="28"/>
          <w:szCs w:val="28"/>
        </w:rPr>
        <w:t>The e</w:t>
      </w:r>
      <w:r w:rsidR="003A15F7" w:rsidRPr="0093304A">
        <w:rPr>
          <w:sz w:val="28"/>
          <w:szCs w:val="28"/>
        </w:rPr>
        <w:t xml:space="preserve">lection of </w:t>
      </w:r>
      <w:r w:rsidRPr="0093304A">
        <w:rPr>
          <w:sz w:val="28"/>
          <w:szCs w:val="28"/>
        </w:rPr>
        <w:t xml:space="preserve">a new </w:t>
      </w:r>
      <w:r w:rsidR="003A15F7" w:rsidRPr="0093304A">
        <w:rPr>
          <w:sz w:val="28"/>
          <w:szCs w:val="28"/>
        </w:rPr>
        <w:t>ALANZ executive</w:t>
      </w:r>
      <w:r w:rsidRPr="0093304A">
        <w:rPr>
          <w:sz w:val="28"/>
          <w:szCs w:val="28"/>
        </w:rPr>
        <w:t xml:space="preserve"> was done successfully. The newly elected</w:t>
      </w:r>
      <w:r w:rsidR="00993E6E" w:rsidRPr="0093304A">
        <w:rPr>
          <w:sz w:val="28"/>
          <w:szCs w:val="28"/>
        </w:rPr>
        <w:t xml:space="preserve"> ALANZ Executive members are:</w:t>
      </w:r>
    </w:p>
    <w:p w14:paraId="6D5D0A8F" w14:textId="77777777" w:rsidR="00F94E7B" w:rsidRPr="0093304A" w:rsidRDefault="00F94E7B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256AF2DB" w14:textId="77777777" w:rsidR="00993E6E" w:rsidRPr="0093304A" w:rsidRDefault="00993E6E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Cynthia White, President</w:t>
      </w:r>
    </w:p>
    <w:p w14:paraId="12F38C69" w14:textId="77777777" w:rsidR="00993E6E" w:rsidRPr="0093304A" w:rsidRDefault="00993E6E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John Macalister, Treasurer</w:t>
      </w:r>
    </w:p>
    <w:p w14:paraId="245E4B3F" w14:textId="77777777" w:rsidR="00993E6E" w:rsidRPr="0093304A" w:rsidRDefault="00993E6E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Gillian Skyrme, Secretary</w:t>
      </w:r>
    </w:p>
    <w:p w14:paraId="50798514" w14:textId="77777777" w:rsidR="0093304A" w:rsidRPr="0093304A" w:rsidRDefault="0093304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>Karen Ashton, Member</w:t>
      </w:r>
    </w:p>
    <w:p w14:paraId="60F33E42" w14:textId="7919BE8B" w:rsidR="0093304A" w:rsidRPr="0093304A" w:rsidRDefault="0093304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 w:rsidRPr="0093304A">
        <w:rPr>
          <w:sz w:val="28"/>
          <w:szCs w:val="28"/>
        </w:rPr>
        <w:t xml:space="preserve">Hanna </w:t>
      </w:r>
      <w:proofErr w:type="spellStart"/>
      <w:r w:rsidR="006B784B" w:rsidRPr="0093304A">
        <w:rPr>
          <w:sz w:val="28"/>
          <w:szCs w:val="28"/>
        </w:rPr>
        <w:t>Bro</w:t>
      </w:r>
      <w:r w:rsidR="00AC5E90">
        <w:rPr>
          <w:sz w:val="28"/>
          <w:szCs w:val="28"/>
        </w:rPr>
        <w:t>o</w:t>
      </w:r>
      <w:proofErr w:type="spellEnd"/>
      <w:r w:rsidR="00925A1B">
        <w:rPr>
          <w:sz w:val="28"/>
          <w:szCs w:val="28"/>
        </w:rPr>
        <w:t xml:space="preserve"> </w:t>
      </w:r>
      <w:proofErr w:type="spellStart"/>
      <w:r w:rsidR="006B784B">
        <w:rPr>
          <w:sz w:val="28"/>
          <w:szCs w:val="28"/>
        </w:rPr>
        <w:t>k</w:t>
      </w:r>
      <w:r w:rsidR="006B784B" w:rsidRPr="0093304A">
        <w:rPr>
          <w:sz w:val="28"/>
          <w:szCs w:val="28"/>
        </w:rPr>
        <w:t>ie</w:t>
      </w:r>
      <w:proofErr w:type="spellEnd"/>
      <w:r w:rsidRPr="0093304A">
        <w:rPr>
          <w:sz w:val="28"/>
          <w:szCs w:val="28"/>
        </w:rPr>
        <w:t>, member</w:t>
      </w:r>
    </w:p>
    <w:p w14:paraId="6EA85CB0" w14:textId="77777777" w:rsidR="00142AF3" w:rsidRDefault="00142AF3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4BF8CFA9" w14:textId="77777777" w:rsidR="00142AF3" w:rsidRDefault="00142AF3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23436CD3" w14:textId="77777777" w:rsidR="008A0816" w:rsidRPr="00A273DA" w:rsidRDefault="008A0816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A273DA">
        <w:rPr>
          <w:b/>
          <w:sz w:val="28"/>
          <w:szCs w:val="28"/>
        </w:rPr>
        <w:lastRenderedPageBreak/>
        <w:t>Treasurer’s report</w:t>
      </w:r>
    </w:p>
    <w:p w14:paraId="6CB299BD" w14:textId="77777777" w:rsidR="004D774D" w:rsidRDefault="004D774D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Shaofeng Li as Treasurer reported that, a</w:t>
      </w:r>
      <w:r w:rsidR="00A273DA">
        <w:rPr>
          <w:sz w:val="28"/>
          <w:szCs w:val="28"/>
        </w:rPr>
        <w:t>s at November 2017, ALANZ’s finance is healthy. ALANZ has 6 student members, 43 full 1-year members, and</w:t>
      </w:r>
      <w:r>
        <w:rPr>
          <w:sz w:val="28"/>
          <w:szCs w:val="28"/>
        </w:rPr>
        <w:t xml:space="preserve"> </w:t>
      </w:r>
      <w:r w:rsidR="00A273DA">
        <w:rPr>
          <w:sz w:val="28"/>
          <w:szCs w:val="28"/>
        </w:rPr>
        <w:t xml:space="preserve">13 2-year full members, with its total income being $4,039.77. </w:t>
      </w:r>
    </w:p>
    <w:p w14:paraId="1AC0E59E" w14:textId="77777777" w:rsidR="004D774D" w:rsidRDefault="004D774D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75359EE9" w14:textId="77777777" w:rsidR="00AA3F9B" w:rsidRDefault="00A273DA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total expenses breakdown </w:t>
      </w:r>
      <w:r w:rsidR="00F23F10">
        <w:rPr>
          <w:sz w:val="28"/>
          <w:szCs w:val="28"/>
        </w:rPr>
        <w:t>is shown</w:t>
      </w:r>
      <w:r>
        <w:rPr>
          <w:sz w:val="28"/>
          <w:szCs w:val="28"/>
        </w:rPr>
        <w:t xml:space="preserve"> as follows:</w:t>
      </w:r>
    </w:p>
    <w:p w14:paraId="251E398C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AILA subscription: $776.24</w:t>
      </w:r>
    </w:p>
    <w:p w14:paraId="13926EBA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NZSAL postages: $443.89</w:t>
      </w:r>
    </w:p>
    <w:p w14:paraId="73AE9841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ALANZ best thesis awards: $400.00</w:t>
      </w:r>
    </w:p>
    <w:p w14:paraId="0C13E8C8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Withholding tax on interest: $15.76</w:t>
      </w:r>
    </w:p>
    <w:p w14:paraId="72D5FB2C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Total expenses:                        $1635.89</w:t>
      </w:r>
    </w:p>
    <w:p w14:paraId="1611C1DF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4247374B" w14:textId="77777777" w:rsidR="00A273DA" w:rsidRDefault="00A273DA" w:rsidP="00F23F10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ALANZ </w:t>
      </w:r>
      <w:r w:rsidR="00F23F10">
        <w:rPr>
          <w:sz w:val="28"/>
          <w:szCs w:val="28"/>
        </w:rPr>
        <w:t xml:space="preserve">bank balance as net </w:t>
      </w:r>
      <w:r>
        <w:rPr>
          <w:sz w:val="28"/>
          <w:szCs w:val="28"/>
        </w:rPr>
        <w:t>assets as at 20 December 201</w:t>
      </w:r>
      <w:r w:rsidR="00F23F10">
        <w:rPr>
          <w:sz w:val="28"/>
          <w:szCs w:val="28"/>
        </w:rPr>
        <w:t>6</w:t>
      </w:r>
      <w:r w:rsidR="00914A6F">
        <w:rPr>
          <w:sz w:val="28"/>
          <w:szCs w:val="28"/>
        </w:rPr>
        <w:t xml:space="preserve"> </w:t>
      </w:r>
      <w:r w:rsidR="00F23F10">
        <w:rPr>
          <w:sz w:val="28"/>
          <w:szCs w:val="28"/>
        </w:rPr>
        <w:t>is</w:t>
      </w:r>
      <w:r w:rsidR="00914A6F">
        <w:rPr>
          <w:sz w:val="28"/>
          <w:szCs w:val="28"/>
        </w:rPr>
        <w:t>: $</w:t>
      </w:r>
      <w:r w:rsidR="00F23F10">
        <w:rPr>
          <w:sz w:val="28"/>
          <w:szCs w:val="28"/>
        </w:rPr>
        <w:t>21627.86. The 2017 Financial Year statistics are not available at this time from the bank.</w:t>
      </w:r>
    </w:p>
    <w:p w14:paraId="41210353" w14:textId="77777777" w:rsidR="00A273DA" w:rsidRPr="00A273DA" w:rsidRDefault="00A273DA" w:rsidP="00F23F10">
      <w:pPr>
        <w:tabs>
          <w:tab w:val="left" w:pos="3000"/>
          <w:tab w:val="center" w:pos="4513"/>
        </w:tabs>
        <w:spacing w:after="0" w:line="240" w:lineRule="auto"/>
        <w:ind w:left="284" w:hanging="284"/>
        <w:rPr>
          <w:sz w:val="28"/>
          <w:szCs w:val="28"/>
        </w:rPr>
      </w:pPr>
    </w:p>
    <w:p w14:paraId="2A896125" w14:textId="77777777" w:rsidR="00DD3B6E" w:rsidRPr="00C31C82" w:rsidRDefault="00AA3F9B" w:rsidP="00F23F10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C31C82">
        <w:rPr>
          <w:b/>
          <w:sz w:val="28"/>
          <w:szCs w:val="28"/>
        </w:rPr>
        <w:t>ALANZ website</w:t>
      </w:r>
    </w:p>
    <w:p w14:paraId="736081AF" w14:textId="2EFF2B02" w:rsidR="00EA2503" w:rsidRDefault="00DD3B6E" w:rsidP="00DD3B6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ALANZ members deliberated on the ALANZ website. </w:t>
      </w:r>
      <w:r w:rsidR="00A2077F">
        <w:rPr>
          <w:sz w:val="28"/>
          <w:szCs w:val="28"/>
        </w:rPr>
        <w:t>Gillian Skyrme moved that the new ALAN</w:t>
      </w:r>
      <w:r w:rsidR="006B784B">
        <w:rPr>
          <w:sz w:val="28"/>
          <w:szCs w:val="28"/>
        </w:rPr>
        <w:t>Z</w:t>
      </w:r>
      <w:r w:rsidR="00A2077F">
        <w:rPr>
          <w:sz w:val="28"/>
          <w:szCs w:val="28"/>
        </w:rPr>
        <w:t xml:space="preserve"> Executive investigate and implement the creation of an independent website</w:t>
      </w:r>
      <w:r w:rsidR="00C97A1B">
        <w:rPr>
          <w:sz w:val="28"/>
          <w:szCs w:val="28"/>
        </w:rPr>
        <w:t xml:space="preserve">. </w:t>
      </w:r>
      <w:r w:rsidR="00C97A1B" w:rsidRPr="00C97A1B">
        <w:rPr>
          <w:sz w:val="28"/>
          <w:szCs w:val="28"/>
        </w:rPr>
        <w:t>Lawrence Zhang</w:t>
      </w:r>
      <w:r w:rsidR="00C97A1B">
        <w:rPr>
          <w:sz w:val="28"/>
          <w:szCs w:val="28"/>
        </w:rPr>
        <w:t xml:space="preserve"> commented that the newly created website should also</w:t>
      </w:r>
      <w:r w:rsidR="00A2077F">
        <w:rPr>
          <w:sz w:val="28"/>
          <w:szCs w:val="28"/>
        </w:rPr>
        <w:t xml:space="preserve"> incorporat</w:t>
      </w:r>
      <w:r w:rsidR="00C97A1B">
        <w:rPr>
          <w:sz w:val="28"/>
          <w:szCs w:val="28"/>
        </w:rPr>
        <w:t>e</w:t>
      </w:r>
      <w:r w:rsidR="00A2077F">
        <w:rPr>
          <w:sz w:val="28"/>
          <w:szCs w:val="28"/>
        </w:rPr>
        <w:t xml:space="preserve"> the </w:t>
      </w:r>
      <w:r w:rsidR="00A2077F" w:rsidRPr="00C97A1B">
        <w:rPr>
          <w:i/>
          <w:sz w:val="28"/>
          <w:szCs w:val="28"/>
        </w:rPr>
        <w:t>New Zealand Studies in Applied Linguistics</w:t>
      </w:r>
      <w:r w:rsidR="00A2077F" w:rsidRPr="00C97A1B">
        <w:rPr>
          <w:sz w:val="28"/>
          <w:szCs w:val="28"/>
        </w:rPr>
        <w:t xml:space="preserve">. </w:t>
      </w:r>
      <w:r w:rsidR="00C97A1B">
        <w:rPr>
          <w:sz w:val="28"/>
          <w:szCs w:val="28"/>
        </w:rPr>
        <w:t xml:space="preserve">All the </w:t>
      </w:r>
      <w:r w:rsidR="00A2077F">
        <w:rPr>
          <w:sz w:val="28"/>
          <w:szCs w:val="28"/>
        </w:rPr>
        <w:t xml:space="preserve">members </w:t>
      </w:r>
      <w:r w:rsidR="00C97A1B">
        <w:rPr>
          <w:sz w:val="28"/>
          <w:szCs w:val="28"/>
        </w:rPr>
        <w:t xml:space="preserve">present in the AGM </w:t>
      </w:r>
      <w:r w:rsidR="00A2077F">
        <w:rPr>
          <w:sz w:val="28"/>
          <w:szCs w:val="28"/>
        </w:rPr>
        <w:t xml:space="preserve">supported the </w:t>
      </w:r>
      <w:r w:rsidR="00C97A1B">
        <w:rPr>
          <w:sz w:val="28"/>
          <w:szCs w:val="28"/>
        </w:rPr>
        <w:t>motion</w:t>
      </w:r>
      <w:r w:rsidR="00A2077F">
        <w:rPr>
          <w:sz w:val="28"/>
          <w:szCs w:val="28"/>
        </w:rPr>
        <w:t xml:space="preserve">. </w:t>
      </w:r>
      <w:r w:rsidR="00C97A1B">
        <w:rPr>
          <w:sz w:val="28"/>
          <w:szCs w:val="28"/>
        </w:rPr>
        <w:t>Cynthia White commented that the ALANZ Executive should be responsible for creating a new website.</w:t>
      </w:r>
      <w:r w:rsidR="00EA2503">
        <w:rPr>
          <w:sz w:val="28"/>
          <w:szCs w:val="28"/>
        </w:rPr>
        <w:t xml:space="preserve"> </w:t>
      </w:r>
    </w:p>
    <w:p w14:paraId="585C0E15" w14:textId="77777777" w:rsidR="00EA2503" w:rsidRDefault="00EA2503" w:rsidP="00DD3B6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5E95310A" w14:textId="77777777" w:rsidR="00C97A1B" w:rsidRDefault="00C97A1B" w:rsidP="00DD3B6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Lawrence Zhang added that the e-list </w:t>
      </w:r>
      <w:proofErr w:type="spellStart"/>
      <w:r>
        <w:rPr>
          <w:sz w:val="28"/>
          <w:szCs w:val="28"/>
        </w:rPr>
        <w:t>serv</w:t>
      </w:r>
      <w:proofErr w:type="spellEnd"/>
      <w:r>
        <w:rPr>
          <w:sz w:val="28"/>
          <w:szCs w:val="28"/>
        </w:rPr>
        <w:t xml:space="preserve"> will also have to go to the newly created website as soon as possible and that the ALANZ Secretary manages the list-serv. All the members present supported the motion.</w:t>
      </w:r>
    </w:p>
    <w:p w14:paraId="1C873EAD" w14:textId="77777777" w:rsidR="00C97A1B" w:rsidRDefault="00C97A1B" w:rsidP="00DD3B6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0B7C37DC" w14:textId="77777777" w:rsidR="001E75FF" w:rsidRPr="001E75FF" w:rsidRDefault="001E75FF" w:rsidP="001E75FF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1E75FF">
        <w:rPr>
          <w:b/>
          <w:sz w:val="28"/>
          <w:szCs w:val="28"/>
        </w:rPr>
        <w:t>Best Thesis Awards</w:t>
      </w:r>
    </w:p>
    <w:p w14:paraId="3777B190" w14:textId="0E21C0C6" w:rsidR="00C97A1B" w:rsidRDefault="00AA0746" w:rsidP="00A16FA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After deliberations, it was decided </w:t>
      </w:r>
      <w:r w:rsidR="00C97A1B" w:rsidRPr="001E75FF">
        <w:rPr>
          <w:sz w:val="28"/>
          <w:szCs w:val="28"/>
        </w:rPr>
        <w:t xml:space="preserve">that the Best Doctoral Thesis prize be increased to $500 </w:t>
      </w:r>
      <w:r w:rsidR="006B784B">
        <w:rPr>
          <w:sz w:val="28"/>
          <w:szCs w:val="28"/>
        </w:rPr>
        <w:t xml:space="preserve">per </w:t>
      </w:r>
      <w:r w:rsidR="00C97A1B" w:rsidRPr="001E75FF">
        <w:rPr>
          <w:sz w:val="28"/>
          <w:szCs w:val="28"/>
        </w:rPr>
        <w:t xml:space="preserve">award and the Best Master’s Thesis be increased to $200 per award. </w:t>
      </w:r>
    </w:p>
    <w:p w14:paraId="05E3B576" w14:textId="77777777" w:rsidR="00C91EF6" w:rsidRDefault="00C91EF6" w:rsidP="00A16FA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0BB522AC" w14:textId="301E78B1" w:rsidR="00C91EF6" w:rsidRPr="001E75FF" w:rsidRDefault="00C91EF6" w:rsidP="00A16FAE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  <w:r w:rsidR="00AA0746">
        <w:rPr>
          <w:sz w:val="28"/>
          <w:szCs w:val="28"/>
        </w:rPr>
        <w:t xml:space="preserve">need </w:t>
      </w:r>
      <w:r>
        <w:rPr>
          <w:sz w:val="28"/>
          <w:szCs w:val="28"/>
        </w:rPr>
        <w:t>to think of MA and P</w:t>
      </w:r>
      <w:r w:rsidR="006B784B">
        <w:rPr>
          <w:sz w:val="28"/>
          <w:szCs w:val="28"/>
        </w:rPr>
        <w:t>h</w:t>
      </w:r>
      <w:r>
        <w:rPr>
          <w:sz w:val="28"/>
          <w:szCs w:val="28"/>
        </w:rPr>
        <w:t xml:space="preserve">D students with </w:t>
      </w:r>
      <w:r w:rsidR="00E542D1">
        <w:rPr>
          <w:sz w:val="28"/>
          <w:szCs w:val="28"/>
        </w:rPr>
        <w:t>good theses</w:t>
      </w:r>
      <w:r>
        <w:rPr>
          <w:sz w:val="28"/>
          <w:szCs w:val="28"/>
        </w:rPr>
        <w:t xml:space="preserve"> to put forwa</w:t>
      </w:r>
      <w:r w:rsidR="00A16FAE">
        <w:rPr>
          <w:sz w:val="28"/>
          <w:szCs w:val="28"/>
        </w:rPr>
        <w:t>rd for theses examined and the d</w:t>
      </w:r>
      <w:r>
        <w:rPr>
          <w:sz w:val="28"/>
          <w:szCs w:val="28"/>
        </w:rPr>
        <w:t xml:space="preserve">egree awarded in 2017 to be candidates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Best Thesis Award to be given in 2018. The ALANZ Executive will be looking for people to judge them.</w:t>
      </w:r>
    </w:p>
    <w:p w14:paraId="3EFFD9CE" w14:textId="77777777" w:rsidR="00C97A1B" w:rsidRDefault="00C97A1B" w:rsidP="00C97A1B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493C1DFB" w14:textId="77777777" w:rsidR="00A16FAE" w:rsidRDefault="00A16FAE">
      <w:pPr>
        <w:spacing w:line="259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br w:type="page"/>
      </w:r>
    </w:p>
    <w:p w14:paraId="78538BF3" w14:textId="45D9A282" w:rsidR="008A0816" w:rsidRPr="009F5A44" w:rsidRDefault="008A0816" w:rsidP="00C97A1B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9F5A44">
        <w:rPr>
          <w:b/>
          <w:i/>
          <w:iCs/>
          <w:sz w:val="28"/>
          <w:szCs w:val="28"/>
        </w:rPr>
        <w:lastRenderedPageBreak/>
        <w:t>New Zealand Studies in Applied Linguistics:</w:t>
      </w:r>
      <w:r w:rsidRPr="009F5A44">
        <w:rPr>
          <w:b/>
          <w:sz w:val="28"/>
          <w:szCs w:val="28"/>
        </w:rPr>
        <w:t xml:space="preserve">  Editor’s report</w:t>
      </w:r>
    </w:p>
    <w:p w14:paraId="382CDA7F" w14:textId="77777777" w:rsidR="00390EED" w:rsidRDefault="00390EED" w:rsidP="00390EED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 w:rsidRPr="00A16FAE">
        <w:rPr>
          <w:i/>
          <w:sz w:val="28"/>
          <w:szCs w:val="28"/>
        </w:rPr>
        <w:t xml:space="preserve">NZSAL </w:t>
      </w:r>
      <w:r>
        <w:rPr>
          <w:sz w:val="28"/>
          <w:szCs w:val="28"/>
        </w:rPr>
        <w:t xml:space="preserve">has published two issues in 2017. The two issues are now fully available on the current ALANZ website: </w:t>
      </w:r>
      <w:hyperlink r:id="rId6" w:history="1">
        <w:r w:rsidR="00C91EF6" w:rsidRPr="00F62E60">
          <w:rPr>
            <w:rStyle w:val="Hyperlink"/>
            <w:sz w:val="28"/>
            <w:szCs w:val="28"/>
          </w:rPr>
          <w:t>http://www.alanz.ac.nz/</w:t>
        </w:r>
      </w:hyperlink>
      <w:r w:rsidR="00C91EF6">
        <w:rPr>
          <w:sz w:val="28"/>
          <w:szCs w:val="28"/>
        </w:rPr>
        <w:t xml:space="preserve"> </w:t>
      </w:r>
    </w:p>
    <w:p w14:paraId="2BC6FF4C" w14:textId="77777777" w:rsidR="00390EED" w:rsidRDefault="00390EED" w:rsidP="00390EED">
      <w:pPr>
        <w:pStyle w:val="ListParagraph"/>
        <w:tabs>
          <w:tab w:val="left" w:pos="3000"/>
          <w:tab w:val="center" w:pos="4513"/>
        </w:tabs>
        <w:spacing w:after="0" w:line="240" w:lineRule="auto"/>
        <w:ind w:left="1930"/>
        <w:rPr>
          <w:sz w:val="28"/>
          <w:szCs w:val="28"/>
        </w:rPr>
      </w:pPr>
    </w:p>
    <w:p w14:paraId="0C3CD331" w14:textId="07C93FB9" w:rsidR="002B0F06" w:rsidRDefault="00390EED" w:rsidP="00390EED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members were informed of the editorship change. </w:t>
      </w:r>
      <w:r w:rsidR="002B0F06" w:rsidRPr="00390EED">
        <w:rPr>
          <w:sz w:val="28"/>
          <w:szCs w:val="28"/>
        </w:rPr>
        <w:t>Anne F</w:t>
      </w:r>
      <w:r>
        <w:rPr>
          <w:sz w:val="28"/>
          <w:szCs w:val="28"/>
        </w:rPr>
        <w:t>e</w:t>
      </w:r>
      <w:r w:rsidR="006B784B">
        <w:rPr>
          <w:sz w:val="28"/>
          <w:szCs w:val="28"/>
        </w:rPr>
        <w:t>ryo</w:t>
      </w:r>
      <w:r>
        <w:rPr>
          <w:sz w:val="28"/>
          <w:szCs w:val="28"/>
        </w:rPr>
        <w:t>k was</w:t>
      </w:r>
      <w:r w:rsidR="002B0F06" w:rsidRPr="00390EED">
        <w:rPr>
          <w:sz w:val="28"/>
          <w:szCs w:val="28"/>
        </w:rPr>
        <w:t xml:space="preserve"> finishing</w:t>
      </w:r>
      <w:r>
        <w:rPr>
          <w:sz w:val="28"/>
          <w:szCs w:val="28"/>
        </w:rPr>
        <w:t xml:space="preserve"> her term as Editor and Anna </w:t>
      </w:r>
      <w:r w:rsidRPr="00390EED">
        <w:rPr>
          <w:sz w:val="28"/>
          <w:szCs w:val="28"/>
        </w:rPr>
        <w:t>Siyanova</w:t>
      </w:r>
      <w:r>
        <w:rPr>
          <w:sz w:val="28"/>
          <w:szCs w:val="28"/>
        </w:rPr>
        <w:t xml:space="preserve"> is the incoming Editor. </w:t>
      </w:r>
    </w:p>
    <w:p w14:paraId="147EA458" w14:textId="77777777" w:rsidR="00390EED" w:rsidRDefault="00390EED" w:rsidP="00390EED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59737785" w14:textId="0C46F8FC" w:rsidR="008217FA" w:rsidRPr="00C91EF6" w:rsidRDefault="00C91EF6" w:rsidP="00C91EF6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</w:t>
      </w:r>
      <w:r w:rsidR="006B784B">
        <w:rPr>
          <w:sz w:val="28"/>
          <w:szCs w:val="28"/>
        </w:rPr>
        <w:t>ly</w:t>
      </w:r>
      <w:r>
        <w:rPr>
          <w:sz w:val="28"/>
          <w:szCs w:val="28"/>
        </w:rPr>
        <w:t xml:space="preserve"> the </w:t>
      </w:r>
      <w:r w:rsidRPr="00C91EF6">
        <w:rPr>
          <w:i/>
          <w:sz w:val="28"/>
          <w:szCs w:val="28"/>
        </w:rPr>
        <w:t>NZSAL</w:t>
      </w:r>
      <w:r>
        <w:rPr>
          <w:sz w:val="28"/>
          <w:szCs w:val="28"/>
        </w:rPr>
        <w:t xml:space="preserve"> Reviews Editor is vacant and this position needs to be filled as soon as possible, to be advertised again by the new executive</w:t>
      </w:r>
      <w:r w:rsidR="009F5A44">
        <w:rPr>
          <w:sz w:val="28"/>
          <w:szCs w:val="28"/>
        </w:rPr>
        <w:t xml:space="preserve">, despite the outgoing </w:t>
      </w:r>
      <w:r w:rsidR="00AA0746">
        <w:rPr>
          <w:sz w:val="28"/>
          <w:szCs w:val="28"/>
        </w:rPr>
        <w:t>executive’s</w:t>
      </w:r>
      <w:r w:rsidR="009F5A44">
        <w:rPr>
          <w:sz w:val="28"/>
          <w:szCs w:val="28"/>
        </w:rPr>
        <w:t xml:space="preserve"> effort to recruit one did not come through</w:t>
      </w:r>
      <w:r>
        <w:rPr>
          <w:sz w:val="28"/>
          <w:szCs w:val="28"/>
        </w:rPr>
        <w:t xml:space="preserve">. </w:t>
      </w:r>
      <w:r w:rsidR="009F5A44">
        <w:rPr>
          <w:sz w:val="28"/>
          <w:szCs w:val="28"/>
        </w:rPr>
        <w:t>From Anna</w:t>
      </w:r>
      <w:r w:rsidR="00A16FAE">
        <w:rPr>
          <w:sz w:val="28"/>
          <w:szCs w:val="28"/>
        </w:rPr>
        <w:t xml:space="preserve"> </w:t>
      </w:r>
      <w:proofErr w:type="spellStart"/>
      <w:r w:rsidR="00A16FAE" w:rsidRPr="00390EED">
        <w:rPr>
          <w:sz w:val="28"/>
          <w:szCs w:val="28"/>
        </w:rPr>
        <w:t>Siyanova</w:t>
      </w:r>
      <w:r w:rsidR="009F5A44">
        <w:rPr>
          <w:sz w:val="28"/>
          <w:szCs w:val="28"/>
        </w:rPr>
        <w:t>’s</w:t>
      </w:r>
      <w:proofErr w:type="spellEnd"/>
      <w:r w:rsidR="009F5A44">
        <w:rPr>
          <w:sz w:val="28"/>
          <w:szCs w:val="28"/>
        </w:rPr>
        <w:t xml:space="preserve"> email the members were informed that she </w:t>
      </w:r>
      <w:r>
        <w:rPr>
          <w:sz w:val="28"/>
          <w:szCs w:val="28"/>
        </w:rPr>
        <w:t xml:space="preserve">currently </w:t>
      </w:r>
      <w:r w:rsidRPr="00C91EF6">
        <w:rPr>
          <w:sz w:val="28"/>
          <w:szCs w:val="28"/>
        </w:rPr>
        <w:t>has an Editorial Assistant</w:t>
      </w:r>
      <w:r>
        <w:rPr>
          <w:sz w:val="28"/>
          <w:szCs w:val="28"/>
        </w:rPr>
        <w:t>,</w:t>
      </w:r>
      <w:r w:rsidRPr="00C91EF6">
        <w:rPr>
          <w:sz w:val="28"/>
          <w:szCs w:val="28"/>
        </w:rPr>
        <w:t xml:space="preserve"> </w:t>
      </w:r>
      <w:proofErr w:type="spellStart"/>
      <w:r w:rsidRPr="00C91EF6">
        <w:rPr>
          <w:sz w:val="28"/>
          <w:szCs w:val="28"/>
        </w:rPr>
        <w:t>Taha</w:t>
      </w:r>
      <w:proofErr w:type="spellEnd"/>
      <w:r w:rsidRPr="00C91EF6">
        <w:rPr>
          <w:sz w:val="28"/>
          <w:szCs w:val="28"/>
        </w:rPr>
        <w:t xml:space="preserve"> </w:t>
      </w:r>
      <w:proofErr w:type="spellStart"/>
      <w:r w:rsidRPr="00C91EF6">
        <w:rPr>
          <w:sz w:val="28"/>
          <w:szCs w:val="28"/>
        </w:rPr>
        <w:t>Omidian</w:t>
      </w:r>
      <w:proofErr w:type="spellEnd"/>
      <w:r w:rsidRPr="00C91EF6">
        <w:rPr>
          <w:sz w:val="28"/>
          <w:szCs w:val="28"/>
        </w:rPr>
        <w:t>, a PhD student</w:t>
      </w:r>
      <w:r>
        <w:rPr>
          <w:sz w:val="28"/>
          <w:szCs w:val="28"/>
        </w:rPr>
        <w:t>,</w:t>
      </w:r>
      <w:r w:rsidRPr="00C91EF6">
        <w:rPr>
          <w:sz w:val="28"/>
          <w:szCs w:val="28"/>
        </w:rPr>
        <w:t xml:space="preserve"> who has already worked with Anna</w:t>
      </w:r>
      <w:r>
        <w:rPr>
          <w:sz w:val="28"/>
          <w:szCs w:val="28"/>
        </w:rPr>
        <w:t>.</w:t>
      </w:r>
    </w:p>
    <w:p w14:paraId="3DBD01F5" w14:textId="77777777" w:rsidR="00AA3F9B" w:rsidRPr="0093304A" w:rsidRDefault="00AA3F9B" w:rsidP="0093304A">
      <w:pPr>
        <w:pStyle w:val="ListParagraph"/>
        <w:tabs>
          <w:tab w:val="left" w:pos="3000"/>
          <w:tab w:val="center" w:pos="4513"/>
        </w:tabs>
        <w:spacing w:after="0" w:line="240" w:lineRule="auto"/>
        <w:ind w:left="1930"/>
        <w:rPr>
          <w:sz w:val="28"/>
          <w:szCs w:val="28"/>
        </w:rPr>
      </w:pPr>
    </w:p>
    <w:p w14:paraId="1700E946" w14:textId="77777777" w:rsidR="00C91EF6" w:rsidRPr="00C91EF6" w:rsidRDefault="00C91EF6" w:rsidP="00C91EF6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C91EF6">
        <w:rPr>
          <w:b/>
          <w:sz w:val="28"/>
          <w:szCs w:val="28"/>
        </w:rPr>
        <w:t>Thanking the outgoing executive</w:t>
      </w:r>
    </w:p>
    <w:p w14:paraId="1901F108" w14:textId="1DCB2B3E" w:rsidR="00C91EF6" w:rsidRDefault="00C91EF6" w:rsidP="00C91EF6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Cynthia White</w:t>
      </w:r>
      <w:r w:rsidR="009123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239A">
        <w:rPr>
          <w:sz w:val="28"/>
          <w:szCs w:val="28"/>
        </w:rPr>
        <w:t xml:space="preserve">on behalf </w:t>
      </w:r>
      <w:r w:rsidR="006B784B">
        <w:rPr>
          <w:sz w:val="28"/>
          <w:szCs w:val="28"/>
        </w:rPr>
        <w:t xml:space="preserve">of </w:t>
      </w:r>
      <w:r w:rsidR="0091239A">
        <w:rPr>
          <w:sz w:val="28"/>
          <w:szCs w:val="28"/>
        </w:rPr>
        <w:t>ALA</w:t>
      </w:r>
      <w:r w:rsidR="006B784B">
        <w:rPr>
          <w:sz w:val="28"/>
          <w:szCs w:val="28"/>
        </w:rPr>
        <w:t xml:space="preserve">NZ </w:t>
      </w:r>
      <w:r w:rsidR="0091239A">
        <w:rPr>
          <w:sz w:val="28"/>
          <w:szCs w:val="28"/>
        </w:rPr>
        <w:t xml:space="preserve">members present in the AGM, </w:t>
      </w:r>
      <w:r>
        <w:rPr>
          <w:sz w:val="28"/>
          <w:szCs w:val="28"/>
        </w:rPr>
        <w:t xml:space="preserve">praised and thanked the </w:t>
      </w:r>
      <w:r w:rsidR="0091239A">
        <w:rPr>
          <w:sz w:val="28"/>
          <w:szCs w:val="28"/>
        </w:rPr>
        <w:t>outgoing executive (2014-2017)</w:t>
      </w:r>
      <w:r>
        <w:rPr>
          <w:sz w:val="28"/>
          <w:szCs w:val="28"/>
        </w:rPr>
        <w:t>: Lynn Grant (President), Lawrence Zhang (Secretary), Shaofeng Li (Tre</w:t>
      </w:r>
      <w:r w:rsidR="005419B0">
        <w:rPr>
          <w:sz w:val="28"/>
          <w:szCs w:val="28"/>
        </w:rPr>
        <w:t>a</w:t>
      </w:r>
      <w:r>
        <w:rPr>
          <w:sz w:val="28"/>
          <w:szCs w:val="28"/>
        </w:rPr>
        <w:t xml:space="preserve">surer), and Pat Strauss (member). </w:t>
      </w:r>
    </w:p>
    <w:p w14:paraId="7A888822" w14:textId="77777777" w:rsidR="00C91EF6" w:rsidRPr="00C91EF6" w:rsidRDefault="00C91EF6" w:rsidP="00C91EF6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62DB8473" w14:textId="0D4D6ECB" w:rsidR="00AA3F9B" w:rsidRPr="00C91EF6" w:rsidRDefault="00C91EF6" w:rsidP="00C91EF6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 w:rsidRPr="00C91EF6">
        <w:rPr>
          <w:sz w:val="28"/>
          <w:szCs w:val="28"/>
        </w:rPr>
        <w:t xml:space="preserve">Anna </w:t>
      </w:r>
      <w:r w:rsidR="00A16FAE" w:rsidRPr="00390EED">
        <w:rPr>
          <w:sz w:val="28"/>
          <w:szCs w:val="28"/>
        </w:rPr>
        <w:t>Siyanova</w:t>
      </w:r>
      <w:r w:rsidR="00A16FAE" w:rsidRPr="00C91EF6">
        <w:rPr>
          <w:sz w:val="28"/>
          <w:szCs w:val="28"/>
        </w:rPr>
        <w:t xml:space="preserve"> </w:t>
      </w:r>
      <w:r w:rsidR="00AA3F9B" w:rsidRPr="00C91EF6">
        <w:rPr>
          <w:sz w:val="28"/>
          <w:szCs w:val="28"/>
        </w:rPr>
        <w:t>would like to thank Anne</w:t>
      </w:r>
      <w:r w:rsidRPr="00C91EF6">
        <w:rPr>
          <w:sz w:val="28"/>
          <w:szCs w:val="28"/>
        </w:rPr>
        <w:t xml:space="preserve"> Fe</w:t>
      </w:r>
      <w:r w:rsidR="006B784B">
        <w:rPr>
          <w:sz w:val="28"/>
          <w:szCs w:val="28"/>
        </w:rPr>
        <w:t>ryo</w:t>
      </w:r>
      <w:r w:rsidRPr="00C91EF6">
        <w:rPr>
          <w:sz w:val="28"/>
          <w:szCs w:val="28"/>
        </w:rPr>
        <w:t>k</w:t>
      </w:r>
      <w:r w:rsidR="00AA3F9B" w:rsidRPr="00C91EF6">
        <w:rPr>
          <w:sz w:val="28"/>
          <w:szCs w:val="28"/>
        </w:rPr>
        <w:t xml:space="preserve"> for her support and guidance and the knowledge she has shared over the past year</w:t>
      </w:r>
      <w:r w:rsidRPr="00C91EF6">
        <w:rPr>
          <w:sz w:val="28"/>
          <w:szCs w:val="28"/>
        </w:rPr>
        <w:t>.</w:t>
      </w:r>
    </w:p>
    <w:p w14:paraId="1A75129C" w14:textId="77777777" w:rsidR="00C91EF6" w:rsidRPr="0093304A" w:rsidRDefault="00C91EF6" w:rsidP="00C91EF6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</w:p>
    <w:p w14:paraId="1857B48E" w14:textId="77777777" w:rsidR="008A0816" w:rsidRPr="0091239A" w:rsidRDefault="008A0816" w:rsidP="0091239A">
      <w:pPr>
        <w:pStyle w:val="ListParagraph"/>
        <w:numPr>
          <w:ilvl w:val="0"/>
          <w:numId w:val="9"/>
        </w:numPr>
        <w:tabs>
          <w:tab w:val="left" w:pos="3000"/>
          <w:tab w:val="center" w:pos="4513"/>
        </w:tabs>
        <w:spacing w:after="0" w:line="240" w:lineRule="auto"/>
        <w:ind w:left="426" w:hanging="426"/>
        <w:rPr>
          <w:b/>
          <w:sz w:val="28"/>
          <w:szCs w:val="28"/>
        </w:rPr>
      </w:pPr>
      <w:r w:rsidRPr="0091239A">
        <w:rPr>
          <w:b/>
          <w:sz w:val="28"/>
          <w:szCs w:val="28"/>
        </w:rPr>
        <w:t>AOB</w:t>
      </w:r>
    </w:p>
    <w:p w14:paraId="77B662CE" w14:textId="68CA1985" w:rsidR="0091239A" w:rsidRPr="0091239A" w:rsidRDefault="0091239A" w:rsidP="0091239A">
      <w:pPr>
        <w:tabs>
          <w:tab w:val="left" w:pos="3000"/>
          <w:tab w:val="center" w:pos="45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being no </w:t>
      </w:r>
      <w:r w:rsidR="006B784B">
        <w:rPr>
          <w:sz w:val="28"/>
          <w:szCs w:val="28"/>
        </w:rPr>
        <w:t>other business</w:t>
      </w:r>
      <w:r>
        <w:rPr>
          <w:sz w:val="28"/>
          <w:szCs w:val="28"/>
        </w:rPr>
        <w:t>, the meeting ended on time at 2pm.</w:t>
      </w:r>
    </w:p>
    <w:p w14:paraId="2AF97405" w14:textId="77777777" w:rsidR="008217FA" w:rsidRPr="0093304A" w:rsidRDefault="008217FA" w:rsidP="0093304A">
      <w:pPr>
        <w:pStyle w:val="ListParagraph"/>
        <w:spacing w:after="0" w:line="240" w:lineRule="auto"/>
        <w:rPr>
          <w:sz w:val="28"/>
          <w:szCs w:val="28"/>
        </w:rPr>
      </w:pPr>
    </w:p>
    <w:p w14:paraId="3EE4AEF8" w14:textId="77777777" w:rsidR="00832BF5" w:rsidRPr="0093304A" w:rsidRDefault="00832BF5" w:rsidP="0093304A">
      <w:pPr>
        <w:spacing w:after="0" w:line="240" w:lineRule="auto"/>
        <w:rPr>
          <w:sz w:val="28"/>
          <w:szCs w:val="28"/>
        </w:rPr>
      </w:pPr>
    </w:p>
    <w:sectPr w:rsidR="00832BF5" w:rsidRPr="0093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DD5"/>
    <w:multiLevelType w:val="hybridMultilevel"/>
    <w:tmpl w:val="83BC6882"/>
    <w:lvl w:ilvl="0" w:tplc="1409000F">
      <w:start w:val="1"/>
      <w:numFmt w:val="decimal"/>
      <w:lvlText w:val="%1."/>
      <w:lvlJc w:val="left"/>
      <w:pPr>
        <w:ind w:left="1210" w:hanging="360"/>
      </w:pPr>
    </w:lvl>
    <w:lvl w:ilvl="1" w:tplc="14090019">
      <w:start w:val="1"/>
      <w:numFmt w:val="lowerLetter"/>
      <w:lvlText w:val="%2."/>
      <w:lvlJc w:val="left"/>
      <w:pPr>
        <w:ind w:left="1930" w:hanging="360"/>
      </w:pPr>
    </w:lvl>
    <w:lvl w:ilvl="2" w:tplc="1409001B">
      <w:start w:val="1"/>
      <w:numFmt w:val="lowerRoman"/>
      <w:lvlText w:val="%3."/>
      <w:lvlJc w:val="right"/>
      <w:pPr>
        <w:ind w:left="2650" w:hanging="180"/>
      </w:pPr>
    </w:lvl>
    <w:lvl w:ilvl="3" w:tplc="1409000F">
      <w:start w:val="1"/>
      <w:numFmt w:val="decimal"/>
      <w:lvlText w:val="%4."/>
      <w:lvlJc w:val="left"/>
      <w:pPr>
        <w:ind w:left="3370" w:hanging="360"/>
      </w:pPr>
    </w:lvl>
    <w:lvl w:ilvl="4" w:tplc="14090019">
      <w:start w:val="1"/>
      <w:numFmt w:val="lowerLetter"/>
      <w:lvlText w:val="%5."/>
      <w:lvlJc w:val="left"/>
      <w:pPr>
        <w:ind w:left="4090" w:hanging="360"/>
      </w:pPr>
    </w:lvl>
    <w:lvl w:ilvl="5" w:tplc="1409001B">
      <w:start w:val="1"/>
      <w:numFmt w:val="lowerRoman"/>
      <w:lvlText w:val="%6."/>
      <w:lvlJc w:val="right"/>
      <w:pPr>
        <w:ind w:left="4810" w:hanging="180"/>
      </w:pPr>
    </w:lvl>
    <w:lvl w:ilvl="6" w:tplc="1409000F">
      <w:start w:val="1"/>
      <w:numFmt w:val="decimal"/>
      <w:lvlText w:val="%7."/>
      <w:lvlJc w:val="left"/>
      <w:pPr>
        <w:ind w:left="5530" w:hanging="360"/>
      </w:pPr>
    </w:lvl>
    <w:lvl w:ilvl="7" w:tplc="14090019">
      <w:start w:val="1"/>
      <w:numFmt w:val="lowerLetter"/>
      <w:lvlText w:val="%8."/>
      <w:lvlJc w:val="left"/>
      <w:pPr>
        <w:ind w:left="6250" w:hanging="360"/>
      </w:pPr>
    </w:lvl>
    <w:lvl w:ilvl="8" w:tplc="140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E3795D"/>
    <w:multiLevelType w:val="hybridMultilevel"/>
    <w:tmpl w:val="513CD434"/>
    <w:lvl w:ilvl="0" w:tplc="1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49D0610"/>
    <w:multiLevelType w:val="hybridMultilevel"/>
    <w:tmpl w:val="3384CE8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1306"/>
    <w:multiLevelType w:val="hybridMultilevel"/>
    <w:tmpl w:val="E97CE4E2"/>
    <w:lvl w:ilvl="0" w:tplc="1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337C6C50"/>
    <w:multiLevelType w:val="hybridMultilevel"/>
    <w:tmpl w:val="1904015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1EF7"/>
    <w:multiLevelType w:val="hybridMultilevel"/>
    <w:tmpl w:val="488C7AD0"/>
    <w:lvl w:ilvl="0" w:tplc="1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 w15:restartNumberingAfterBreak="0">
    <w:nsid w:val="5D64103F"/>
    <w:multiLevelType w:val="hybridMultilevel"/>
    <w:tmpl w:val="85406D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C6925"/>
    <w:multiLevelType w:val="multilevel"/>
    <w:tmpl w:val="1E805DA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E5B0F01-F8AC-41AD-863C-46FC52A192C8}"/>
    <w:docVar w:name="dgnword-eventsink" w:val="819248992"/>
  </w:docVars>
  <w:rsids>
    <w:rsidRoot w:val="008A0816"/>
    <w:rsid w:val="0000328F"/>
    <w:rsid w:val="00142AF3"/>
    <w:rsid w:val="00151202"/>
    <w:rsid w:val="001E75FF"/>
    <w:rsid w:val="002A2FE0"/>
    <w:rsid w:val="002B0F06"/>
    <w:rsid w:val="002D5241"/>
    <w:rsid w:val="00390EED"/>
    <w:rsid w:val="003A15F7"/>
    <w:rsid w:val="00407549"/>
    <w:rsid w:val="004D774D"/>
    <w:rsid w:val="005419B0"/>
    <w:rsid w:val="00611D72"/>
    <w:rsid w:val="00680259"/>
    <w:rsid w:val="006B784B"/>
    <w:rsid w:val="006B7943"/>
    <w:rsid w:val="007410AB"/>
    <w:rsid w:val="008217FA"/>
    <w:rsid w:val="00832BF5"/>
    <w:rsid w:val="008665AB"/>
    <w:rsid w:val="008A0816"/>
    <w:rsid w:val="0091239A"/>
    <w:rsid w:val="00914A6F"/>
    <w:rsid w:val="00925A1B"/>
    <w:rsid w:val="0093304A"/>
    <w:rsid w:val="00993E6E"/>
    <w:rsid w:val="009C6B03"/>
    <w:rsid w:val="009F5A44"/>
    <w:rsid w:val="00A16FAE"/>
    <w:rsid w:val="00A2077F"/>
    <w:rsid w:val="00A273DA"/>
    <w:rsid w:val="00A76F76"/>
    <w:rsid w:val="00AA0746"/>
    <w:rsid w:val="00AA3F9B"/>
    <w:rsid w:val="00AC5E90"/>
    <w:rsid w:val="00C31C82"/>
    <w:rsid w:val="00C91EF6"/>
    <w:rsid w:val="00C97A1B"/>
    <w:rsid w:val="00DD3B6E"/>
    <w:rsid w:val="00E542D1"/>
    <w:rsid w:val="00E702ED"/>
    <w:rsid w:val="00EA2503"/>
    <w:rsid w:val="00F23F1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C64E"/>
  <w15:docId w15:val="{2575FB78-B13C-417A-986A-7843129C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16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0816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B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46"/>
    <w:rPr>
      <w:rFonts w:ascii="Tahoma" w:eastAsiaTheme="minorEastAsi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B7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4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4B"/>
    <w:rPr>
      <w:rFonts w:eastAsiaTheme="minorEastAsia"/>
      <w:b/>
      <w:bCs/>
      <w:sz w:val="20"/>
      <w:szCs w:val="20"/>
      <w:lang w:eastAsia="zh-CN"/>
    </w:rPr>
  </w:style>
  <w:style w:type="character" w:customStyle="1" w:styleId="highlight">
    <w:name w:val="highlight"/>
    <w:basedOn w:val="DefaultParagraphFont"/>
    <w:rsid w:val="006B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nz.ac.n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Zhang</dc:creator>
  <cp:keywords/>
  <dc:description/>
  <cp:lastModifiedBy>Skyrme, Gillian</cp:lastModifiedBy>
  <cp:revision>2</cp:revision>
  <cp:lastPrinted>2018-05-23T01:42:00Z</cp:lastPrinted>
  <dcterms:created xsi:type="dcterms:W3CDTF">2018-12-03T01:55:00Z</dcterms:created>
  <dcterms:modified xsi:type="dcterms:W3CDTF">2018-12-03T01:55:00Z</dcterms:modified>
</cp:coreProperties>
</file>